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58" w:rsidRDefault="00A43658">
      <w:pPr>
        <w:pStyle w:val="20"/>
        <w:shd w:val="clear" w:color="auto" w:fill="auto"/>
        <w:spacing w:line="220" w:lineRule="exact"/>
      </w:pPr>
    </w:p>
    <w:p w:rsidR="00A43658" w:rsidRDefault="00A43658">
      <w:pPr>
        <w:pStyle w:val="20"/>
        <w:shd w:val="clear" w:color="auto" w:fill="auto"/>
        <w:spacing w:line="220" w:lineRule="exact"/>
      </w:pPr>
    </w:p>
    <w:p w:rsidR="00A43658" w:rsidRDefault="00A43658">
      <w:pPr>
        <w:pStyle w:val="20"/>
        <w:shd w:val="clear" w:color="auto" w:fill="auto"/>
        <w:spacing w:line="220" w:lineRule="exact"/>
      </w:pPr>
    </w:p>
    <w:p w:rsidR="008E50E2" w:rsidRDefault="008E50E2">
      <w:pPr>
        <w:pStyle w:val="100"/>
        <w:shd w:val="clear" w:color="auto" w:fill="auto"/>
        <w:spacing w:line="220" w:lineRule="exact"/>
      </w:pPr>
    </w:p>
    <w:p w:rsidR="00ED6A96" w:rsidRDefault="00D27EA5">
      <w:pPr>
        <w:pStyle w:val="100"/>
        <w:shd w:val="clear" w:color="auto" w:fill="auto"/>
        <w:spacing w:line="220" w:lineRule="exact"/>
      </w:pPr>
      <w:r>
        <w:t>Памятка по личной профилактике энтеровирусной инфекции</w:t>
      </w:r>
    </w:p>
    <w:p w:rsidR="00ED6A96" w:rsidRDefault="00D27EA5" w:rsidP="008E50E2">
      <w:pPr>
        <w:pStyle w:val="110"/>
        <w:shd w:val="clear" w:color="auto" w:fill="auto"/>
        <w:ind w:firstLine="360"/>
      </w:pPr>
      <w:r>
        <w:t>В летне-осенний период ежегодно отмечается сезонный подъем заболеваемости энтеровирусными инфекциями.</w:t>
      </w:r>
    </w:p>
    <w:p w:rsidR="00ED6A96" w:rsidRDefault="00D27EA5" w:rsidP="008E50E2">
      <w:pPr>
        <w:pStyle w:val="110"/>
        <w:shd w:val="clear" w:color="auto" w:fill="auto"/>
        <w:spacing w:line="283" w:lineRule="exact"/>
        <w:ind w:firstLine="360"/>
      </w:pPr>
      <w:r>
        <w:rPr>
          <w:rStyle w:val="111"/>
        </w:rPr>
        <w:t xml:space="preserve">Энтеровирусная инфекция </w:t>
      </w:r>
      <w:r>
        <w:t xml:space="preserve">- болезнь, вызываемая </w:t>
      </w:r>
      <w:proofErr w:type="spellStart"/>
      <w:r>
        <w:t>энтеровирусами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очень устойчивы во внешней среде. </w:t>
      </w:r>
      <w:proofErr w:type="spellStart"/>
      <w:r>
        <w:t>Энтеровирусы</w:t>
      </w:r>
      <w:proofErr w:type="spellEnd"/>
      <w:r>
        <w:t xml:space="preserve"> хорошо переносят низкие температуры: в </w:t>
      </w:r>
      <w:proofErr w:type="gramStart"/>
      <w:r>
        <w:t>условиях</w:t>
      </w:r>
      <w:proofErr w:type="gramEnd"/>
      <w:r>
        <w:t xml:space="preserve"> холодильника они сохраняются в течение нескольких недель, в водопроводной воде выживают до </w:t>
      </w:r>
      <w:r>
        <w:rPr>
          <w:rStyle w:val="11115pt"/>
        </w:rPr>
        <w:t>18</w:t>
      </w:r>
      <w:r>
        <w:t xml:space="preserve"> дней, в речной воде - около месяца, в очищенных сточных водах - до двух месяцев.</w:t>
      </w:r>
    </w:p>
    <w:p w:rsidR="00ED6A96" w:rsidRDefault="00D27EA5" w:rsidP="008E50E2">
      <w:pPr>
        <w:pStyle w:val="110"/>
        <w:shd w:val="clear" w:color="auto" w:fill="auto"/>
        <w:tabs>
          <w:tab w:val="left" w:pos="8861"/>
        </w:tabs>
        <w:spacing w:line="278" w:lineRule="exact"/>
        <w:ind w:right="-145" w:firstLine="360"/>
      </w:pPr>
      <w:r>
        <w:t>Источником инфекции является только человек — больной или здоровый носитель. Вирус весьма эффективно заражает маленьких детей при попадании небольшой дозы с водой, пищей. Основными путями передачи энтеровирусной инфекции являются:</w:t>
      </w:r>
      <w:r w:rsidR="008E50E2">
        <w:t xml:space="preserve"> </w:t>
      </w:r>
      <w:proofErr w:type="gramStart"/>
      <w:r w:rsidR="008E50E2">
        <w:t>в</w:t>
      </w:r>
      <w:r>
        <w:t>одный</w:t>
      </w:r>
      <w:proofErr w:type="gramEnd"/>
      <w:r>
        <w:t>,</w:t>
      </w:r>
      <w:r w:rsidR="008E50E2">
        <w:t xml:space="preserve"> к</w:t>
      </w:r>
      <w:r>
        <w:t>онтактно-бытовой, воздушно-капельный. К факторам передачи инфекции относятся: вода, овощи, грязные руки, игрушки, объекты внешней среды.</w:t>
      </w:r>
    </w:p>
    <w:p w:rsidR="00ED6A96" w:rsidRDefault="00D27EA5" w:rsidP="008E50E2">
      <w:pPr>
        <w:pStyle w:val="110"/>
        <w:shd w:val="clear" w:color="auto" w:fill="auto"/>
        <w:spacing w:line="274" w:lineRule="exact"/>
        <w:ind w:firstLine="360"/>
      </w:pPr>
      <w:proofErr w:type="spellStart"/>
      <w:r>
        <w:t>Энтеровирусы</w:t>
      </w:r>
      <w:proofErr w:type="spellEnd"/>
      <w:r>
        <w:t xml:space="preserve"> способны поражать многие органы и ткани человека (центральную и периферическую нервную систему, сердце, легкие, печень, почки, желудочно-кишечный тракт, кожу, органы зрения). В связи с этим различают различные формы заболевания. При появлении первых симптомов заболевания необходимо обратиться за медицинской помощью.</w:t>
      </w:r>
    </w:p>
    <w:p w:rsidR="00ED6A96" w:rsidRDefault="00D27EA5" w:rsidP="008E50E2">
      <w:pPr>
        <w:pStyle w:val="110"/>
        <w:shd w:val="clear" w:color="auto" w:fill="auto"/>
        <w:spacing w:line="278" w:lineRule="exact"/>
        <w:ind w:firstLine="360"/>
      </w:pPr>
      <w:r>
        <w:t xml:space="preserve">В целях профилактики возникновения заболеваний энтеровирусной инфекцией </w:t>
      </w:r>
      <w:proofErr w:type="spellStart"/>
      <w:r>
        <w:t>Роспотребнадзор</w:t>
      </w:r>
      <w:proofErr w:type="spellEnd"/>
      <w:r>
        <w:t xml:space="preserve"> настоятельно рекомендует </w:t>
      </w:r>
      <w:proofErr w:type="gramStart"/>
      <w:r>
        <w:t>придерживаться гражданам</w:t>
      </w:r>
      <w:proofErr w:type="gramEnd"/>
      <w:r>
        <w:t xml:space="preserve"> следующих правил:</w:t>
      </w:r>
    </w:p>
    <w:p w:rsidR="00ED6A96" w:rsidRDefault="00D27EA5" w:rsidP="008E50E2">
      <w:pPr>
        <w:pStyle w:val="110"/>
        <w:numPr>
          <w:ilvl w:val="0"/>
          <w:numId w:val="2"/>
        </w:numPr>
        <w:shd w:val="clear" w:color="auto" w:fill="auto"/>
        <w:tabs>
          <w:tab w:val="left" w:pos="921"/>
        </w:tabs>
        <w:spacing w:line="278" w:lineRule="exact"/>
        <w:ind w:firstLine="360"/>
      </w:pPr>
      <w:r>
        <w:t>соблюдать правила личной гигиены, тщательно мыть руки с мылом перед едой, после посещения туалета, после возвращения с улицы;</w:t>
      </w:r>
    </w:p>
    <w:p w:rsidR="00ED6A96" w:rsidRDefault="00D27EA5" w:rsidP="008E50E2">
      <w:pPr>
        <w:pStyle w:val="110"/>
        <w:shd w:val="clear" w:color="auto" w:fill="auto"/>
        <w:spacing w:line="274" w:lineRule="exact"/>
        <w:ind w:firstLine="360"/>
      </w:pPr>
      <w:r>
        <w:t xml:space="preserve">-использовать для питья только </w:t>
      </w:r>
      <w:proofErr w:type="spellStart"/>
      <w:r>
        <w:t>бутилированную</w:t>
      </w:r>
      <w:proofErr w:type="spellEnd"/>
      <w:r>
        <w:t xml:space="preserve"> или кипяченую воду;</w:t>
      </w:r>
    </w:p>
    <w:p w:rsidR="00ED6A96" w:rsidRDefault="00D27EA5" w:rsidP="008E50E2">
      <w:pPr>
        <w:pStyle w:val="110"/>
        <w:numPr>
          <w:ilvl w:val="0"/>
          <w:numId w:val="2"/>
        </w:numPr>
        <w:shd w:val="clear" w:color="auto" w:fill="auto"/>
        <w:tabs>
          <w:tab w:val="left" w:pos="925"/>
        </w:tabs>
        <w:spacing w:line="274" w:lineRule="exact"/>
        <w:ind w:firstLine="360"/>
      </w:pPr>
      <w:r>
        <w:t>соблюдать температурные условия хранения пищи, употреблять в пищу продукты с известными сроками хранения;</w:t>
      </w:r>
    </w:p>
    <w:p w:rsidR="00ED6A96" w:rsidRDefault="00D27EA5" w:rsidP="008E50E2">
      <w:pPr>
        <w:pStyle w:val="110"/>
        <w:numPr>
          <w:ilvl w:val="0"/>
          <w:numId w:val="2"/>
        </w:numPr>
        <w:shd w:val="clear" w:color="auto" w:fill="auto"/>
        <w:tabs>
          <w:tab w:val="left" w:pos="975"/>
        </w:tabs>
        <w:spacing w:line="274" w:lineRule="exact"/>
        <w:ind w:firstLine="360"/>
      </w:pPr>
      <w:r>
        <w:t>необходимо тщательно мыть фрукты, ягоды, овощи;</w:t>
      </w:r>
    </w:p>
    <w:p w:rsidR="00ED6A96" w:rsidRDefault="00D27EA5" w:rsidP="008E50E2">
      <w:pPr>
        <w:pStyle w:val="110"/>
        <w:numPr>
          <w:ilvl w:val="0"/>
          <w:numId w:val="2"/>
        </w:numPr>
        <w:shd w:val="clear" w:color="auto" w:fill="auto"/>
        <w:tabs>
          <w:tab w:val="left" w:pos="925"/>
        </w:tabs>
        <w:spacing w:line="274" w:lineRule="exact"/>
        <w:ind w:firstLine="360"/>
      </w:pPr>
      <w:r>
        <w:t>ограничивать допуск детей в бассейны до стабилизации эпидемиологической ситуации.</w:t>
      </w:r>
    </w:p>
    <w:sectPr w:rsidR="00ED6A96" w:rsidSect="00ED6A96">
      <w:type w:val="continuous"/>
      <w:pgSz w:w="11909" w:h="16840"/>
      <w:pgMar w:top="680" w:right="930" w:bottom="837" w:left="12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13E" w:rsidRDefault="000C713E" w:rsidP="00ED6A96">
      <w:r>
        <w:separator/>
      </w:r>
    </w:p>
  </w:endnote>
  <w:endnote w:type="continuationSeparator" w:id="0">
    <w:p w:rsidR="000C713E" w:rsidRDefault="000C713E" w:rsidP="00ED6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13E" w:rsidRDefault="000C713E"/>
  </w:footnote>
  <w:footnote w:type="continuationSeparator" w:id="0">
    <w:p w:rsidR="000C713E" w:rsidRDefault="000C71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488"/>
    <w:multiLevelType w:val="multilevel"/>
    <w:tmpl w:val="E7843B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9670A"/>
    <w:multiLevelType w:val="multilevel"/>
    <w:tmpl w:val="7FAEB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952B5E"/>
    <w:multiLevelType w:val="hybridMultilevel"/>
    <w:tmpl w:val="209E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D6A96"/>
    <w:rsid w:val="000C713E"/>
    <w:rsid w:val="00130E6C"/>
    <w:rsid w:val="002B2717"/>
    <w:rsid w:val="004C7F0C"/>
    <w:rsid w:val="006801E4"/>
    <w:rsid w:val="008E50E2"/>
    <w:rsid w:val="00A30D3F"/>
    <w:rsid w:val="00A43658"/>
    <w:rsid w:val="00BD11C2"/>
    <w:rsid w:val="00D27EA5"/>
    <w:rsid w:val="00E1529E"/>
    <w:rsid w:val="00ED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A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6A9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D6A9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ED6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D6A9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ED6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"/>
    <w:basedOn w:val="a0"/>
    <w:rsid w:val="00ED6A96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ED6A9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sid w:val="00ED6A9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sid w:val="00ED6A9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D6A9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91">
    <w:name w:val="Основной текст (9)"/>
    <w:basedOn w:val="9"/>
    <w:rsid w:val="00ED6A96"/>
    <w:rPr>
      <w:color w:val="000000"/>
      <w:w w:val="100"/>
      <w:position w:val="0"/>
      <w:lang w:val="ru-RU" w:eastAsia="ru-RU" w:bidi="ru-RU"/>
    </w:rPr>
  </w:style>
  <w:style w:type="character" w:customStyle="1" w:styleId="9105pt0pt">
    <w:name w:val="Основной текст (9) + 10;5 pt;Курсив;Интервал 0 pt"/>
    <w:basedOn w:val="9"/>
    <w:rsid w:val="00ED6A96"/>
    <w:rPr>
      <w:i/>
      <w:iC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2">
    <w:name w:val="Основной текст (9)"/>
    <w:basedOn w:val="9"/>
    <w:rsid w:val="00ED6A9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"/>
    <w:basedOn w:val="a0"/>
    <w:rsid w:val="00ED6A9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_"/>
    <w:basedOn w:val="a0"/>
    <w:link w:val="61"/>
    <w:rsid w:val="00ED6A96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2">
    <w:name w:val="Основной текст (6)"/>
    <w:basedOn w:val="60"/>
    <w:rsid w:val="00ED6A9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Основной текст (6)"/>
    <w:basedOn w:val="60"/>
    <w:rsid w:val="00ED6A96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ED6A9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sid w:val="00ED6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1">
    <w:name w:val="Основной текст (11) + Полужирный"/>
    <w:basedOn w:val="11"/>
    <w:rsid w:val="00ED6A9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5pt">
    <w:name w:val="Основной текст (11) + 11;5 pt"/>
    <w:basedOn w:val="11"/>
    <w:rsid w:val="00ED6A96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D6A96"/>
    <w:pPr>
      <w:shd w:val="clear" w:color="auto" w:fill="FFFFFF"/>
      <w:spacing w:line="187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rsid w:val="00ED6A9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D6A96"/>
    <w:pPr>
      <w:shd w:val="clear" w:color="auto" w:fill="FFFFFF"/>
      <w:spacing w:line="250" w:lineRule="exact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rsid w:val="00ED6A96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1">
    <w:name w:val="Основной текст (6)"/>
    <w:basedOn w:val="a"/>
    <w:link w:val="60"/>
    <w:rsid w:val="00ED6A96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70">
    <w:name w:val="Основной текст (7)"/>
    <w:basedOn w:val="a"/>
    <w:link w:val="7"/>
    <w:rsid w:val="00ED6A96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80">
    <w:name w:val="Основной текст (8)"/>
    <w:basedOn w:val="a"/>
    <w:link w:val="8"/>
    <w:rsid w:val="00ED6A96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90">
    <w:name w:val="Основной текст (9)"/>
    <w:basedOn w:val="a"/>
    <w:link w:val="9"/>
    <w:rsid w:val="00ED6A96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30"/>
      <w:sz w:val="20"/>
      <w:szCs w:val="20"/>
    </w:rPr>
  </w:style>
  <w:style w:type="paragraph" w:customStyle="1" w:styleId="100">
    <w:name w:val="Основной текст (10)"/>
    <w:basedOn w:val="a"/>
    <w:link w:val="10"/>
    <w:rsid w:val="00ED6A9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rsid w:val="00ED6A9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Сабуркина</dc:creator>
  <cp:lastModifiedBy>Сабуркина</cp:lastModifiedBy>
  <cp:revision>3</cp:revision>
  <dcterms:created xsi:type="dcterms:W3CDTF">2017-08-24T04:52:00Z</dcterms:created>
  <dcterms:modified xsi:type="dcterms:W3CDTF">2017-08-25T04:01:00Z</dcterms:modified>
</cp:coreProperties>
</file>